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78401" w14:textId="77777777" w:rsidR="00223ABA" w:rsidRPr="00223ABA" w:rsidRDefault="00223ABA" w:rsidP="00223ABA">
      <w:pPr>
        <w:spacing w:after="160" w:line="256" w:lineRule="auto"/>
        <w:rPr>
          <w:rFonts w:ascii="Calibri" w:eastAsia="Calibri" w:hAnsi="Calibri" w:cs="Times New Roman"/>
          <w:noProof/>
          <w:lang w:val="en-US"/>
        </w:rPr>
      </w:pPr>
      <w:r w:rsidRPr="00223ABA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47D0533E" wp14:editId="1E164871">
            <wp:extent cx="3181350" cy="942975"/>
            <wp:effectExtent l="0" t="0" r="0" b="9525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FFBEB" w14:textId="32E4EE54" w:rsidR="00223ABA" w:rsidRPr="00223ABA" w:rsidRDefault="00223ABA" w:rsidP="00223ABA">
      <w:pPr>
        <w:spacing w:after="160" w:line="256" w:lineRule="auto"/>
        <w:rPr>
          <w:rFonts w:ascii="Calibri" w:eastAsia="Calibri" w:hAnsi="Calibri" w:cs="Times New Roman"/>
          <w:sz w:val="56"/>
          <w:szCs w:val="56"/>
          <w:lang w:val="en-US"/>
        </w:rPr>
      </w:pPr>
      <w:r w:rsidRPr="00223ABA">
        <w:rPr>
          <w:rFonts w:ascii="Calibri Light" w:eastAsia="Calibri" w:hAnsi="Calibri Light" w:cs="Times New Roman"/>
          <w:color w:val="2E74B5"/>
          <w:sz w:val="56"/>
          <w:szCs w:val="56"/>
          <w:lang w:val="en-US"/>
        </w:rPr>
        <w:t>Quotation 21-1</w:t>
      </w:r>
      <w:r>
        <w:rPr>
          <w:rFonts w:ascii="Calibri Light" w:eastAsia="Calibri" w:hAnsi="Calibri Light" w:cs="Times New Roman"/>
          <w:color w:val="2E74B5"/>
          <w:sz w:val="56"/>
          <w:szCs w:val="56"/>
          <w:lang w:val="en-US"/>
        </w:rPr>
        <w:t>70</w:t>
      </w:r>
      <w:r w:rsidRPr="00223ABA">
        <w:rPr>
          <w:rFonts w:ascii="Calibri" w:eastAsia="Calibri" w:hAnsi="Calibri" w:cs="Times New Roman"/>
          <w:sz w:val="56"/>
          <w:szCs w:val="56"/>
          <w:lang w:val="en-US"/>
        </w:rPr>
        <w:tab/>
      </w:r>
      <w:r w:rsidRPr="00223ABA">
        <w:rPr>
          <w:rFonts w:ascii="Calibri" w:eastAsia="Calibri" w:hAnsi="Calibri" w:cs="Times New Roman"/>
          <w:sz w:val="56"/>
          <w:szCs w:val="56"/>
          <w:lang w:val="en-US"/>
        </w:rPr>
        <w:tab/>
      </w:r>
      <w:r w:rsidRPr="00223ABA">
        <w:rPr>
          <w:rFonts w:ascii="Calibri" w:eastAsia="Calibri" w:hAnsi="Calibri" w:cs="Times New Roman"/>
          <w:sz w:val="56"/>
          <w:szCs w:val="56"/>
          <w:lang w:val="en-US"/>
        </w:rPr>
        <w:tab/>
      </w:r>
      <w:r w:rsidRPr="00223ABA">
        <w:rPr>
          <w:rFonts w:ascii="Calibri" w:eastAsia="Calibri" w:hAnsi="Calibri" w:cs="Times New Roman"/>
          <w:sz w:val="56"/>
          <w:szCs w:val="56"/>
          <w:lang w:val="en-US"/>
        </w:rPr>
        <w:tab/>
        <w:t xml:space="preserve">    </w:t>
      </w:r>
    </w:p>
    <w:p w14:paraId="41C5C790" w14:textId="77777777" w:rsidR="00223ABA" w:rsidRPr="00223ABA" w:rsidRDefault="00223ABA" w:rsidP="00E66308">
      <w:pPr>
        <w:pStyle w:val="Title"/>
        <w:rPr>
          <w:sz w:val="22"/>
          <w:szCs w:val="22"/>
          <w:u w:val="single"/>
        </w:rPr>
      </w:pPr>
    </w:p>
    <w:p w14:paraId="608EB88D" w14:textId="0B186420" w:rsidR="00222E7B" w:rsidRPr="00E66308" w:rsidRDefault="00E66308" w:rsidP="00E66308">
      <w:pPr>
        <w:pStyle w:val="Title"/>
        <w:rPr>
          <w:u w:val="single"/>
        </w:rPr>
      </w:pPr>
      <w:r w:rsidRPr="00E66308">
        <w:rPr>
          <w:u w:val="single"/>
        </w:rPr>
        <w:t>FK-14392 25 Barrel Flare Knockout</w:t>
      </w:r>
    </w:p>
    <w:p w14:paraId="65784404" w14:textId="77777777" w:rsidR="00E66308" w:rsidRDefault="00E66308" w:rsidP="00E66308">
      <w:pPr>
        <w:pStyle w:val="NoSpacing"/>
      </w:pPr>
    </w:p>
    <w:p w14:paraId="0DD59DC5" w14:textId="67517A2D" w:rsidR="00E66308" w:rsidRDefault="00E66308" w:rsidP="00E66308">
      <w:pPr>
        <w:pStyle w:val="NoSpacing"/>
      </w:pPr>
      <w:r>
        <w:t>48” Diameter x 10’ Flare Knockout Vessel on Saddles</w:t>
      </w:r>
    </w:p>
    <w:p w14:paraId="2171859E" w14:textId="2A3CE649" w:rsidR="00E66308" w:rsidRDefault="00E66308" w:rsidP="00E66308">
      <w:pPr>
        <w:pStyle w:val="NoSpacing"/>
      </w:pPr>
      <w:r>
        <w:t>6” 150# RFWN Inlet/Gas Outlet</w:t>
      </w:r>
    </w:p>
    <w:p w14:paraId="7D5B4D0A" w14:textId="316B7BC1" w:rsidR="00E66308" w:rsidRDefault="00E66308" w:rsidP="00E66308">
      <w:pPr>
        <w:pStyle w:val="NoSpacing"/>
      </w:pPr>
      <w:r>
        <w:t>18” Round Access Manway</w:t>
      </w:r>
    </w:p>
    <w:p w14:paraId="03775CE8" w14:textId="35A05F53" w:rsidR="00E66308" w:rsidRDefault="00E66308" w:rsidP="00E66308">
      <w:pPr>
        <w:pStyle w:val="NoSpacing"/>
      </w:pPr>
      <w:r>
        <w:t>External Float Chamber with (2) 2” NPT Nozzles</w:t>
      </w:r>
    </w:p>
    <w:p w14:paraId="6475BC81" w14:textId="59BD5BEB" w:rsidR="00E66308" w:rsidRDefault="00E66308" w:rsidP="00E66308">
      <w:pPr>
        <w:pStyle w:val="NoSpacing"/>
      </w:pPr>
      <w:r>
        <w:t>2” NPT PSV Nozzle</w:t>
      </w:r>
    </w:p>
    <w:p w14:paraId="507C1DBD" w14:textId="3BC90DB4" w:rsidR="00E66308" w:rsidRDefault="00E66308" w:rsidP="00E66308">
      <w:pPr>
        <w:pStyle w:val="NoSpacing"/>
      </w:pPr>
      <w:r>
        <w:t>Penberthy Sightglass &amp; Valves</w:t>
      </w:r>
    </w:p>
    <w:p w14:paraId="2B1F87CF" w14:textId="4EF74D74" w:rsidR="00E66308" w:rsidRDefault="00E66308" w:rsidP="00E66308">
      <w:pPr>
        <w:pStyle w:val="NoSpacing"/>
      </w:pPr>
      <w:r>
        <w:t>2” NPT Drain with Valve</w:t>
      </w:r>
      <w:bookmarkStart w:id="0" w:name="_GoBack"/>
      <w:bookmarkEnd w:id="0"/>
    </w:p>
    <w:p w14:paraId="1523760A" w14:textId="49D5835F" w:rsidR="00E66308" w:rsidRDefault="00E66308" w:rsidP="00E66308">
      <w:pPr>
        <w:pStyle w:val="NoSpacing"/>
      </w:pPr>
      <w:r>
        <w:t>PI &amp; TI</w:t>
      </w:r>
    </w:p>
    <w:p w14:paraId="1F1DA1F7" w14:textId="7F2B2F6F" w:rsidR="00E66308" w:rsidRDefault="00E66308" w:rsidP="00E66308">
      <w:pPr>
        <w:pStyle w:val="NoSpacing"/>
      </w:pPr>
      <w:r>
        <w:t>12’6” x 5’6” x 12” High Containment</w:t>
      </w:r>
    </w:p>
    <w:p w14:paraId="36C7B48E" w14:textId="12C0A6CF" w:rsidR="00E66308" w:rsidRDefault="00E66308" w:rsidP="00E66308">
      <w:pPr>
        <w:pStyle w:val="NoSpacing"/>
      </w:pPr>
      <w:r>
        <w:t>12’6” x 5’6” x 6” Structural Steel Skid with Roll Ends</w:t>
      </w:r>
    </w:p>
    <w:p w14:paraId="2846710B" w14:textId="77777777" w:rsidR="00E66308" w:rsidRDefault="00E66308" w:rsidP="00E66308">
      <w:pPr>
        <w:pStyle w:val="NoSpacing"/>
      </w:pPr>
    </w:p>
    <w:p w14:paraId="2033281E" w14:textId="77777777" w:rsidR="00E66308" w:rsidRPr="00E66308" w:rsidRDefault="00E66308" w:rsidP="00E66308"/>
    <w:sectPr w:rsidR="00E66308" w:rsidRPr="00E663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08"/>
    <w:rsid w:val="00222E7B"/>
    <w:rsid w:val="00223ABA"/>
    <w:rsid w:val="005A392F"/>
    <w:rsid w:val="009E2CA6"/>
    <w:rsid w:val="00E6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9211"/>
  <w15:chartTrackingRefBased/>
  <w15:docId w15:val="{4873D3D8-4EB2-452F-8B33-24CE8FC4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63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E66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FF09EE0E0A44CA052C2DFB9C9F23E" ma:contentTypeVersion="12" ma:contentTypeDescription="Create a new document." ma:contentTypeScope="" ma:versionID="19c8ebf3096f043cab1ddc6566ed7de0">
  <xsd:schema xmlns:xsd="http://www.w3.org/2001/XMLSchema" xmlns:xs="http://www.w3.org/2001/XMLSchema" xmlns:p="http://schemas.microsoft.com/office/2006/metadata/properties" xmlns:ns2="2ae26582-4c57-4bdd-8d9b-9f901d2e14d8" xmlns:ns3="059d7ed0-de83-4861-8c87-1ce24f4b7b60" targetNamespace="http://schemas.microsoft.com/office/2006/metadata/properties" ma:root="true" ma:fieldsID="c6efd7931af1345b1197df7ce22ce3ae" ns2:_="" ns3:_="">
    <xsd:import namespace="2ae26582-4c57-4bdd-8d9b-9f901d2e14d8"/>
    <xsd:import namespace="059d7ed0-de83-4861-8c87-1ce24f4b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26582-4c57-4bdd-8d9b-9f901d2e1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d7ed0-de83-4861-8c87-1ce24f4b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D9F1F-2199-48E7-804B-4A3C1834A9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FD3340-0F20-4E71-B40D-54E6D1062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64374-8188-42D5-B77B-62D801E80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26582-4c57-4bdd-8d9b-9f901d2e14d8"/>
    <ds:schemaRef ds:uri="059d7ed0-de83-4861-8c87-1ce24f4b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Gryba</dc:creator>
  <cp:keywords/>
  <dc:description/>
  <cp:lastModifiedBy>Rob Gryba</cp:lastModifiedBy>
  <cp:revision>3</cp:revision>
  <dcterms:created xsi:type="dcterms:W3CDTF">2020-07-18T23:10:00Z</dcterms:created>
  <dcterms:modified xsi:type="dcterms:W3CDTF">2021-05-27T18:18:00Z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0x010100D12FF09EE0E0A44CA052C2DFB9C9F23E</vt:lpwstr>
  </property>
</Properties>
</file>